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Endocrine system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45</w:t>
      </w:r>
    </w:p>
    <w:p w:rsidR="00012FDA" w:rsidRPr="00BD7311" w:rsidRDefault="00012FDA" w:rsidP="0001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 45.6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Hormone: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Endocrine gland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Exocrine gland: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Neurosecretory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oxytocin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antidiuretic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hormone: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loops: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Hormonal control pathways</w:t>
      </w:r>
    </w:p>
    <w:p w:rsidR="00012FDA" w:rsidRPr="007C2D8F" w:rsidRDefault="00012FDA" w:rsidP="0001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617">
        <w:rPr>
          <w:rFonts w:ascii="Times New Roman" w:hAnsi="Times New Roman" w:cs="Times New Roman"/>
          <w:b/>
          <w:sz w:val="24"/>
          <w:szCs w:val="24"/>
        </w:rPr>
        <w:t>Fig 45.2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soluble hormones</w:t>
      </w:r>
    </w:p>
    <w:p w:rsidR="00012FDA" w:rsidRPr="007C2D8F" w:rsidRDefault="00012FDA" w:rsidP="0001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617">
        <w:rPr>
          <w:rFonts w:ascii="Times New Roman" w:hAnsi="Times New Roman" w:cs="Times New Roman"/>
          <w:b/>
          <w:sz w:val="24"/>
          <w:szCs w:val="24"/>
        </w:rPr>
        <w:t>Fig 45.3a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 soluble hormones </w:t>
      </w:r>
    </w:p>
    <w:p w:rsidR="00012FDA" w:rsidRPr="00EA0617" w:rsidRDefault="00012FDA" w:rsidP="0001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617">
        <w:rPr>
          <w:rFonts w:ascii="Times New Roman" w:hAnsi="Times New Roman" w:cs="Times New Roman"/>
          <w:b/>
          <w:sz w:val="24"/>
          <w:szCs w:val="24"/>
        </w:rPr>
        <w:t xml:space="preserve">Fig 45.3b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Diverse response </w:t>
      </w:r>
    </w:p>
    <w:p w:rsidR="00012FDA" w:rsidRPr="00EA0617" w:rsidRDefault="00012FDA" w:rsidP="0001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617">
        <w:rPr>
          <w:rFonts w:ascii="Times New Roman" w:hAnsi="Times New Roman" w:cs="Times New Roman"/>
          <w:b/>
          <w:sz w:val="24"/>
          <w:szCs w:val="24"/>
        </w:rPr>
        <w:t>Fig 45.4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receptor</w:t>
      </w:r>
      <w:proofErr w:type="gramEnd"/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Times New Roman"/>
          <w:sz w:val="24"/>
          <w:szCs w:val="24"/>
        </w:rPr>
        <w:t>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receptor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Paracrine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signaling   </w:t>
      </w:r>
    </w:p>
    <w:p w:rsidR="00012FDA" w:rsidRDefault="007C2D8F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FDA">
        <w:rPr>
          <w:rFonts w:ascii="Times New Roman" w:hAnsi="Times New Roman" w:cs="Times New Roman"/>
          <w:sz w:val="24"/>
          <w:szCs w:val="24"/>
        </w:rPr>
        <w:t xml:space="preserve">Cytokine: </w:t>
      </w:r>
    </w:p>
    <w:p w:rsidR="00012FDA" w:rsidRDefault="007C2D8F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FDA">
        <w:rPr>
          <w:rFonts w:ascii="Times New Roman" w:hAnsi="Times New Roman" w:cs="Times New Roman"/>
          <w:sz w:val="24"/>
          <w:szCs w:val="24"/>
        </w:rPr>
        <w:t xml:space="preserve">Nitric oxide: </w:t>
      </w:r>
    </w:p>
    <w:p w:rsidR="007C2D8F" w:rsidRDefault="007C2D8F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FDA">
        <w:rPr>
          <w:rFonts w:ascii="Times New Roman" w:hAnsi="Times New Roman" w:cs="Times New Roman"/>
          <w:sz w:val="24"/>
          <w:szCs w:val="24"/>
        </w:rPr>
        <w:t xml:space="preserve">Prostaglandins: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53C58">
        <w:rPr>
          <w:rFonts w:ascii="Times New Roman" w:hAnsi="Times New Roman" w:cs="Times New Roman"/>
          <w:b/>
          <w:sz w:val="24"/>
          <w:szCs w:val="24"/>
        </w:rPr>
        <w:t>Fig 45.5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Pituitary &amp; Hypothalamus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45.6 &amp; 7 &amp; 8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Hypothalamus: </w:t>
      </w:r>
    </w:p>
    <w:p w:rsidR="007C2D8F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Pituitary gland: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Posterior pituitary: (Fig 45.7)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ADH: </w:t>
      </w:r>
    </w:p>
    <w:p w:rsidR="007C2D8F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Oxytocin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Anterior pituitary: (Fig 45.8)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Tropic hormones: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FSH: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LH: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TSH: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ACTH: </w:t>
      </w:r>
    </w:p>
    <w:p w:rsidR="007C2D8F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Nontropic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hormones: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MSH: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Malignant melanoma: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Endorphin: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Prolactin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Growth hormone: </w:t>
      </w:r>
    </w:p>
    <w:p w:rsidR="00012FDA" w:rsidRDefault="007C2D8F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FDA">
        <w:rPr>
          <w:rFonts w:ascii="Times New Roman" w:hAnsi="Times New Roman" w:cs="Times New Roman"/>
          <w:sz w:val="24"/>
          <w:szCs w:val="24"/>
        </w:rPr>
        <w:t>Hypersecretion</w:t>
      </w:r>
      <w:proofErr w:type="spellEnd"/>
      <w:r w:rsidR="00012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7C2D8F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FDA">
        <w:rPr>
          <w:rFonts w:ascii="Times New Roman" w:hAnsi="Times New Roman" w:cs="Times New Roman"/>
          <w:sz w:val="24"/>
          <w:szCs w:val="24"/>
        </w:rPr>
        <w:t>Hyposecretion</w:t>
      </w:r>
      <w:proofErr w:type="spellEnd"/>
      <w:r w:rsidR="00012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Thyroid: (</w:t>
      </w:r>
      <w:r w:rsidRPr="00C932A8">
        <w:rPr>
          <w:rFonts w:ascii="Times New Roman" w:hAnsi="Times New Roman" w:cs="Times New Roman"/>
          <w:b/>
          <w:sz w:val="24"/>
          <w:szCs w:val="24"/>
        </w:rPr>
        <w:t>Fig 45.6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0A6D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</w:t>
      </w:r>
      <w:r w:rsidRPr="000A6D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D8F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Hyperthyroidism: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6E54">
        <w:rPr>
          <w:rFonts w:ascii="Times New Roman" w:hAnsi="Times New Roman" w:cs="Times New Roman"/>
          <w:b/>
          <w:sz w:val="24"/>
          <w:szCs w:val="24"/>
        </w:rPr>
        <w:t>Fig 45.10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Hypothyroidism: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Iodine deficiency: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regulation (</w:t>
      </w:r>
      <w:r w:rsidRPr="00706E54">
        <w:rPr>
          <w:rFonts w:ascii="Times New Roman" w:hAnsi="Times New Roman" w:cs="Times New Roman"/>
          <w:b/>
          <w:sz w:val="24"/>
          <w:szCs w:val="24"/>
        </w:rPr>
        <w:t>Fig 45.9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Parathyroid (</w:t>
      </w:r>
      <w:r w:rsidRPr="00A208FA">
        <w:rPr>
          <w:rFonts w:ascii="Times New Roman" w:hAnsi="Times New Roman" w:cs="Times New Roman"/>
          <w:b/>
          <w:sz w:val="24"/>
          <w:szCs w:val="24"/>
        </w:rPr>
        <w:t>fig 45.11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</w:t>
      </w:r>
      <w:r w:rsidRPr="0075245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balance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Parathyroid hormone: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Calcitonin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Pancreas: (</w:t>
      </w:r>
      <w:r w:rsidRPr="00A208FA">
        <w:rPr>
          <w:rFonts w:ascii="Times New Roman" w:hAnsi="Times New Roman" w:cs="Times New Roman"/>
          <w:b/>
          <w:sz w:val="24"/>
          <w:szCs w:val="24"/>
        </w:rPr>
        <w:t>fig 45.12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98% by weight produce digestive enzymes – exocrine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2% by weight is Islet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Langerhans</w:t>
      </w:r>
      <w:proofErr w:type="spellEnd"/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-cells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Times New Roman"/>
          <w:sz w:val="24"/>
          <w:szCs w:val="24"/>
        </w:rPr>
        <w:t></w:t>
      </w:r>
      <w:r>
        <w:rPr>
          <w:rFonts w:ascii="Times New Roman" w:hAnsi="Times New Roman" w:cs="Times New Roman"/>
          <w:sz w:val="24"/>
          <w:szCs w:val="24"/>
        </w:rPr>
        <w:t xml:space="preserve">-cells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Adrenal glands: (fig 45.13)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Adrenal medulla: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Catecholamine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Adrenal cortex: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Adrenalcorticoid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8F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Mineralcorticoid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Aldosterone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Glucocorticoid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Cortosol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Testes and ovaries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Testes: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Testosterone: 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Inhibin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Ovary: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Estrogen: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Progesterone: pro-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Inhibin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Relaxin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Pineal gland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Melatonin:</w:t>
      </w:r>
    </w:p>
    <w:p w:rsidR="00012FDA" w:rsidRDefault="00012FDA" w:rsidP="007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2FDA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FDA" w:rsidRPr="004C5246" w:rsidRDefault="00012FDA" w:rsidP="0001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7E88" w:rsidRDefault="00C57E88"/>
    <w:sectPr w:rsidR="00C57E88" w:rsidSect="0066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FDA"/>
    <w:rsid w:val="00012FDA"/>
    <w:rsid w:val="007C2D8F"/>
    <w:rsid w:val="00C5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1238</Characters>
  <Application>Microsoft Office Word</Application>
  <DocSecurity>0</DocSecurity>
  <Lines>10</Lines>
  <Paragraphs>2</Paragraphs>
  <ScaleCrop>false</ScaleCrop>
  <Company>SFCC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2</cp:revision>
  <dcterms:created xsi:type="dcterms:W3CDTF">2009-02-20T01:05:00Z</dcterms:created>
  <dcterms:modified xsi:type="dcterms:W3CDTF">2009-02-20T01:11:00Z</dcterms:modified>
</cp:coreProperties>
</file>